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10" w:rsidRPr="00EB5610" w:rsidRDefault="00EB5610" w:rsidP="00EB5610">
      <w:pPr>
        <w:pStyle w:val="Nagwek1"/>
        <w:jc w:val="center"/>
        <w:rPr>
          <w:b/>
          <w:color w:val="auto"/>
        </w:rPr>
      </w:pPr>
      <w:r w:rsidRPr="00EB5610">
        <w:rPr>
          <w:b/>
          <w:color w:val="auto"/>
        </w:rPr>
        <w:t>Regulamin przenośnego sztucznego lodowiska „Piruet”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1. Regulamin niniejszy określa zasady i tryb korzystania z przenośnego sztucznego lodowiska „Piruet”.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2. Osoby korzystające z usług lodowiska mają obowiązek zapoznać się z regulaminem obiektu. Osoby nie stosujące się do postanowień regulaminu mogą zostać niedopuszczone do skorzystania z usług lodowiska lub pozbawione możliwości dalszego korzystania z obiektu.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3. Korzystać z usług lodowiska można indywidualnie lub grupowo, zgodnie z przeznaczeniem obiektu.  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4. Korzystać z usług lodowiska oraz przebywać na terenie lodowiska mogą osoby, które uiściły stosowną opłatę zgodnie z cennikiem lub są uprawnione do przebywania na terenie obiektu.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5. Dowód wniesienia opłaty należy zachować i przedstawić do kontroli na żądanie obsługi lodowiska.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6. Na żądanie obsługi lodowiska osoby uprawnione do zakupu biletu ulgowego lub zwolnione z opłaty zobowiązane są do okazania dokumentu uprawniającego do zniżki lub zwolnienia z opłaty.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7. Dzieci do lat 12 mogą korzystać z usług lodowiska wyłącznie pod opieką osób pełnoletnich.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8. Na tafli lodowiska należy przebywać na łyżwach.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9. Osoby korzystające z usług lodowiska zobowiązane są do zachowania szczególnej ostrożności podczas jazdy, która odbywa się we wskazanym kierunku.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10. Osobom korzystającym z lodowiska nie wolno powodować sytuacji zagrażających ich bezpieczeństwu oraz bezpieczeństwu innych osób.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11. Rzeczy osobiste i pieniądze korzystający z lodowiska zabezpieczają we własnym zakresie.</w:t>
      </w:r>
    </w:p>
    <w:p w:rsidR="00EB5610" w:rsidRPr="001C7B44" w:rsidRDefault="00EB5610" w:rsidP="00EB5610">
      <w:pPr>
        <w:keepLines/>
        <w:spacing w:before="120" w:after="120"/>
        <w:ind w:firstLine="340"/>
        <w:rPr>
          <w:rFonts w:ascii="Calibri" w:hAnsi="Calibri"/>
        </w:rPr>
      </w:pPr>
      <w:r w:rsidRPr="001C7B44">
        <w:rPr>
          <w:rFonts w:ascii="Calibri" w:hAnsi="Calibri"/>
        </w:rPr>
        <w:t>12. Na terenie lodowiska obowiązuje zakaz:</w:t>
      </w:r>
    </w:p>
    <w:p w:rsidR="00EB5610" w:rsidRPr="001C7B44" w:rsidRDefault="00EB5610" w:rsidP="00EB5610">
      <w:pPr>
        <w:spacing w:before="120" w:after="120"/>
        <w:ind w:left="340" w:hanging="227"/>
        <w:rPr>
          <w:rFonts w:ascii="Calibri" w:hAnsi="Calibri"/>
        </w:rPr>
      </w:pPr>
      <w:r w:rsidRPr="001C7B44">
        <w:rPr>
          <w:rFonts w:ascii="Calibri" w:hAnsi="Calibri"/>
        </w:rPr>
        <w:t>1) siadania na bandach;</w:t>
      </w:r>
    </w:p>
    <w:p w:rsidR="00EB5610" w:rsidRPr="001C7B44" w:rsidRDefault="00EB5610" w:rsidP="00EB5610">
      <w:pPr>
        <w:spacing w:before="120" w:after="120"/>
        <w:ind w:left="340" w:hanging="227"/>
        <w:rPr>
          <w:rFonts w:ascii="Calibri" w:hAnsi="Calibri"/>
        </w:rPr>
      </w:pPr>
      <w:r w:rsidRPr="001C7B44">
        <w:rPr>
          <w:rFonts w:ascii="Calibri" w:hAnsi="Calibri"/>
        </w:rPr>
        <w:t>2) wstępu na teren obiektu osobom, których zachowanie wskazuje, że znajdują się w stanie nietrzeźwości lub pod wpływem innego środka odurzającego;</w:t>
      </w:r>
    </w:p>
    <w:p w:rsidR="00EB5610" w:rsidRPr="001C7B44" w:rsidRDefault="00EB5610" w:rsidP="00EB5610">
      <w:pPr>
        <w:spacing w:before="120" w:after="120"/>
        <w:ind w:left="340" w:hanging="227"/>
        <w:rPr>
          <w:rFonts w:ascii="Calibri" w:hAnsi="Calibri"/>
        </w:rPr>
      </w:pPr>
      <w:r w:rsidRPr="001C7B44">
        <w:rPr>
          <w:rFonts w:ascii="Calibri" w:hAnsi="Calibri"/>
        </w:rPr>
        <w:t>3) wnoszenia przedmiotów i materiałów mogących narazić osoby trzecie na urazy i niebezpieczeństwo, w tym materiałów pirotechnicznych;</w:t>
      </w:r>
    </w:p>
    <w:p w:rsidR="00EB5610" w:rsidRPr="001C7B44" w:rsidRDefault="00EB5610" w:rsidP="00EB5610">
      <w:pPr>
        <w:spacing w:before="120" w:after="120"/>
        <w:ind w:left="340" w:hanging="227"/>
        <w:rPr>
          <w:rFonts w:ascii="Calibri" w:hAnsi="Calibri"/>
        </w:rPr>
      </w:pPr>
      <w:r w:rsidRPr="001C7B44">
        <w:rPr>
          <w:rFonts w:ascii="Calibri" w:hAnsi="Calibri"/>
        </w:rPr>
        <w:t>4) zastawiania i zasłaniania w jakikolwiek sposób oznaczonych wejść, wyjść i dróg ewakuacyjnych;</w:t>
      </w:r>
    </w:p>
    <w:p w:rsidR="00EB5610" w:rsidRPr="001C7B44" w:rsidRDefault="00EB5610" w:rsidP="00EB5610">
      <w:pPr>
        <w:spacing w:before="120" w:after="120"/>
        <w:ind w:left="340" w:hanging="227"/>
        <w:rPr>
          <w:rFonts w:ascii="Calibri" w:hAnsi="Calibri"/>
        </w:rPr>
      </w:pPr>
      <w:r w:rsidRPr="001C7B44">
        <w:rPr>
          <w:rFonts w:ascii="Calibri" w:hAnsi="Calibri"/>
        </w:rPr>
        <w:t>5) używania wulgarnego i obraźliwego słownictwa, śpiewania wulgarnych i obraźliwych piosenek, a także obrażania i ośmieszania w inny sposób jakichkolwiek osób;</w:t>
      </w:r>
    </w:p>
    <w:p w:rsidR="00EB5610" w:rsidRPr="001C7B44" w:rsidRDefault="00EB5610" w:rsidP="00EB5610">
      <w:pPr>
        <w:spacing w:before="120" w:after="120"/>
        <w:ind w:left="340" w:hanging="227"/>
        <w:rPr>
          <w:rFonts w:ascii="Calibri" w:hAnsi="Calibri"/>
        </w:rPr>
      </w:pPr>
      <w:r w:rsidRPr="001C7B44">
        <w:rPr>
          <w:rFonts w:ascii="Calibri" w:hAnsi="Calibri"/>
        </w:rPr>
        <w:t>6) wprowadzania zwierząt;</w:t>
      </w:r>
    </w:p>
    <w:p w:rsidR="00EB5610" w:rsidRPr="001C7B44" w:rsidRDefault="00EB5610" w:rsidP="00EB5610">
      <w:pPr>
        <w:spacing w:before="120" w:after="120"/>
        <w:ind w:left="340" w:hanging="227"/>
        <w:rPr>
          <w:rFonts w:ascii="Calibri" w:hAnsi="Calibri"/>
        </w:rPr>
      </w:pPr>
      <w:r w:rsidRPr="001C7B44">
        <w:rPr>
          <w:rFonts w:ascii="Calibri" w:hAnsi="Calibri"/>
        </w:rPr>
        <w:t>7) wchodzenia lub przechodzenia przez ogrodzenie, bandy;</w:t>
      </w:r>
    </w:p>
    <w:p w:rsidR="00EB5610" w:rsidRPr="001C7B44" w:rsidRDefault="00EB5610" w:rsidP="00EB5610">
      <w:pPr>
        <w:spacing w:before="120" w:after="120"/>
        <w:ind w:left="340" w:hanging="227"/>
        <w:rPr>
          <w:rFonts w:ascii="Calibri" w:hAnsi="Calibri"/>
        </w:rPr>
      </w:pPr>
      <w:r w:rsidRPr="001C7B44">
        <w:rPr>
          <w:rFonts w:ascii="Calibri" w:hAnsi="Calibri"/>
        </w:rPr>
        <w:t>8) jazdy na rowerach, rolkach i deskorolkach.</w:t>
      </w:r>
    </w:p>
    <w:p w:rsidR="00EB5610" w:rsidRPr="001C7B44" w:rsidRDefault="00EB5610" w:rsidP="00EB5610">
      <w:pPr>
        <w:rPr>
          <w:rFonts w:ascii="Calibri" w:hAnsi="Calibri"/>
        </w:rPr>
      </w:pPr>
      <w:r w:rsidRPr="001C7B44">
        <w:rPr>
          <w:rFonts w:ascii="Calibri" w:hAnsi="Calibri"/>
        </w:rPr>
        <w:t>13. Osoby korzystające z usług lodowiska zobowiązane są do podporządkowania się poleceniom i nakazom obsługi obiektu, która koordynuje sprawy bezpieczeństwa, porządku oraz przestrzegania regulaminu lodowiska.</w:t>
      </w:r>
    </w:p>
    <w:p w:rsidR="002B68CC" w:rsidRDefault="00EB5610">
      <w:r w:rsidRPr="001C7B44">
        <w:rPr>
          <w:rFonts w:ascii="Calibri" w:hAnsi="Calibri"/>
        </w:rPr>
        <w:t>14. Uwagi, wnioski i skargi należy zgłaszać Zarządcy pisemnie lub osobiście.</w:t>
      </w:r>
      <w:bookmarkStart w:id="0" w:name="_GoBack"/>
      <w:bookmarkEnd w:id="0"/>
    </w:p>
    <w:sectPr w:rsidR="002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10"/>
    <w:rsid w:val="002B68CC"/>
    <w:rsid w:val="00993A0D"/>
    <w:rsid w:val="00E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610"/>
  </w:style>
  <w:style w:type="paragraph" w:styleId="Nagwek1">
    <w:name w:val="heading 1"/>
    <w:basedOn w:val="Normalny"/>
    <w:next w:val="Normalny"/>
    <w:link w:val="Nagwek1Znak"/>
    <w:uiPriority w:val="9"/>
    <w:qFormat/>
    <w:rsid w:val="00EB5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610"/>
  </w:style>
  <w:style w:type="paragraph" w:styleId="Nagwek1">
    <w:name w:val="heading 1"/>
    <w:basedOn w:val="Normalny"/>
    <w:next w:val="Normalny"/>
    <w:link w:val="Nagwek1Znak"/>
    <w:uiPriority w:val="9"/>
    <w:qFormat/>
    <w:rsid w:val="00EB5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Żerebecka</dc:creator>
  <cp:keywords/>
  <dc:description/>
  <cp:lastModifiedBy>Patrycja Cieślok-Sorowka</cp:lastModifiedBy>
  <cp:revision>3</cp:revision>
  <dcterms:created xsi:type="dcterms:W3CDTF">2023-02-27T13:28:00Z</dcterms:created>
  <dcterms:modified xsi:type="dcterms:W3CDTF">2023-07-06T09:13:00Z</dcterms:modified>
</cp:coreProperties>
</file>